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FB" w:rsidRPr="00E54744" w:rsidRDefault="00BD6C89" w:rsidP="00E54744">
      <w:pPr>
        <w:jc w:val="center"/>
        <w:rPr>
          <w:b/>
          <w:sz w:val="36"/>
        </w:rPr>
      </w:pPr>
      <w:r w:rsidRPr="00E54744">
        <w:rPr>
          <w:rFonts w:hint="eastAsia"/>
          <w:b/>
          <w:sz w:val="36"/>
        </w:rPr>
        <w:t>大赛题目说明及提交要求</w:t>
      </w:r>
    </w:p>
    <w:p w:rsidR="00BD6C89" w:rsidRPr="00E54744" w:rsidRDefault="00E54744">
      <w:pPr>
        <w:rPr>
          <w:b/>
          <w:sz w:val="28"/>
          <w:szCs w:val="28"/>
        </w:rPr>
      </w:pPr>
      <w:r w:rsidRPr="00E54744">
        <w:rPr>
          <w:rFonts w:ascii="宋体" w:eastAsia="宋体" w:hAnsi="宋体" w:hint="eastAsia"/>
          <w:b/>
          <w:sz w:val="28"/>
          <w:szCs w:val="28"/>
        </w:rPr>
        <w:t>一、</w:t>
      </w:r>
      <w:r w:rsidR="00BD6C89" w:rsidRPr="00E54744">
        <w:rPr>
          <w:rFonts w:ascii="宋体" w:eastAsia="宋体" w:hAnsi="宋体" w:hint="eastAsia"/>
          <w:b/>
          <w:sz w:val="28"/>
          <w:szCs w:val="28"/>
        </w:rPr>
        <w:t>初赛题目</w:t>
      </w:r>
      <w:r w:rsidR="006F72CA" w:rsidRPr="00E54744">
        <w:rPr>
          <w:rFonts w:ascii="宋体" w:eastAsia="宋体" w:hAnsi="宋体" w:hint="eastAsia"/>
          <w:b/>
          <w:sz w:val="28"/>
          <w:szCs w:val="28"/>
        </w:rPr>
        <w:t>（从以下题目中任选其一）</w:t>
      </w:r>
    </w:p>
    <w:p w:rsidR="006F72CA" w:rsidRPr="00E12D12" w:rsidRDefault="006F72CA" w:rsidP="006F72CA">
      <w:pPr>
        <w:ind w:firstLineChars="200" w:firstLine="480"/>
        <w:rPr>
          <w:rFonts w:ascii="宋体" w:eastAsia="宋体" w:hAnsi="宋体" w:cs="华文细黑"/>
          <w:sz w:val="24"/>
          <w:szCs w:val="24"/>
        </w:rPr>
      </w:pPr>
      <w:r w:rsidRPr="00E12D12">
        <w:rPr>
          <w:rFonts w:ascii="宋体" w:eastAsia="宋体" w:hAnsi="宋体" w:cs="华文细黑" w:hint="eastAsia"/>
          <w:sz w:val="24"/>
          <w:szCs w:val="24"/>
        </w:rPr>
        <w:t>1．金融分析组</w:t>
      </w:r>
      <w:bookmarkStart w:id="0" w:name="_GoBack"/>
      <w:bookmarkEnd w:id="0"/>
    </w:p>
    <w:p w:rsidR="006F72CA" w:rsidRPr="00E12D12" w:rsidRDefault="006F72CA" w:rsidP="006F72CA">
      <w:pPr>
        <w:ind w:firstLineChars="200" w:firstLine="480"/>
        <w:rPr>
          <w:rFonts w:ascii="宋体" w:eastAsia="宋体" w:hAnsi="宋体" w:cs="华文细黑"/>
          <w:sz w:val="24"/>
          <w:szCs w:val="24"/>
        </w:rPr>
      </w:pPr>
      <w:r w:rsidRPr="00E12D12">
        <w:rPr>
          <w:rFonts w:ascii="宋体" w:eastAsia="宋体" w:hAnsi="宋体" w:cs="华文细黑" w:hint="eastAsia"/>
          <w:sz w:val="24"/>
          <w:szCs w:val="24"/>
        </w:rPr>
        <w:t>互联网的进步和革新刷新了人们的认知，电子商务和社交网络的崛起带来的是实体产业的进一步压缩和衰落。随着互联网对实体经济的不断渗透，风光了几十年的国内实体产业正面临这一场未知的变革。目前国内连锁服装企业不断出现关店大潮，曾经如日中天的百货零售巨头也陷入经营困境，如家乐福、欧尚、麦德龙、卜蜂莲花、百佳等最近</w:t>
      </w:r>
      <w:proofErr w:type="gramStart"/>
      <w:r w:rsidRPr="00E12D12">
        <w:rPr>
          <w:rFonts w:ascii="宋体" w:eastAsia="宋体" w:hAnsi="宋体" w:cs="华文细黑" w:hint="eastAsia"/>
          <w:sz w:val="24"/>
          <w:szCs w:val="24"/>
        </w:rPr>
        <w:t>一</w:t>
      </w:r>
      <w:proofErr w:type="gramEnd"/>
      <w:r w:rsidRPr="00E12D12">
        <w:rPr>
          <w:rFonts w:ascii="宋体" w:eastAsia="宋体" w:hAnsi="宋体" w:cs="华文细黑" w:hint="eastAsia"/>
          <w:sz w:val="24"/>
          <w:szCs w:val="24"/>
        </w:rPr>
        <w:t>年均有并购传闻传出，而欧洲零售巨头Tesco</w:t>
      </w:r>
      <w:proofErr w:type="gramStart"/>
      <w:r w:rsidRPr="00E12D12">
        <w:rPr>
          <w:rFonts w:ascii="宋体" w:eastAsia="宋体" w:hAnsi="宋体" w:cs="华文细黑" w:hint="eastAsia"/>
          <w:sz w:val="24"/>
          <w:szCs w:val="24"/>
        </w:rPr>
        <w:t>乐购更</w:t>
      </w:r>
      <w:proofErr w:type="gramEnd"/>
      <w:r w:rsidRPr="00E12D12">
        <w:rPr>
          <w:rFonts w:ascii="宋体" w:eastAsia="宋体" w:hAnsi="宋体" w:cs="华文细黑" w:hint="eastAsia"/>
          <w:sz w:val="24"/>
          <w:szCs w:val="24"/>
        </w:rPr>
        <w:t>是将目前在华零售业务撤出中国市场。实体商业中一度广受追捧的品牌连锁店及超级大卖场的已经风光不再，实体产业未来路在何方？令人深思。请选择相关产业或者企业，分析新经济形势下实体产业的突破，创新，困境。</w:t>
      </w:r>
    </w:p>
    <w:p w:rsidR="006F72CA" w:rsidRPr="00E12D12" w:rsidRDefault="006F72CA" w:rsidP="006F72CA">
      <w:pPr>
        <w:ind w:firstLineChars="200" w:firstLine="480"/>
        <w:rPr>
          <w:rFonts w:ascii="宋体" w:eastAsia="宋体" w:hAnsi="宋体" w:cs="华文细黑"/>
          <w:sz w:val="24"/>
          <w:szCs w:val="24"/>
        </w:rPr>
      </w:pPr>
      <w:r w:rsidRPr="00E12D12">
        <w:rPr>
          <w:rFonts w:ascii="宋体" w:eastAsia="宋体" w:hAnsi="宋体" w:cs="华文细黑" w:hint="eastAsia"/>
          <w:sz w:val="24"/>
          <w:szCs w:val="24"/>
        </w:rPr>
        <w:t>2．企业管理组</w:t>
      </w:r>
    </w:p>
    <w:p w:rsidR="006F72CA" w:rsidRPr="00E12D12" w:rsidRDefault="006F72CA" w:rsidP="006F72CA">
      <w:pPr>
        <w:ind w:firstLineChars="200" w:firstLine="480"/>
        <w:rPr>
          <w:rFonts w:ascii="宋体" w:eastAsia="宋体" w:hAnsi="宋体" w:cs="华文细黑"/>
          <w:sz w:val="24"/>
          <w:szCs w:val="24"/>
        </w:rPr>
      </w:pPr>
      <w:r w:rsidRPr="00E12D12">
        <w:rPr>
          <w:rFonts w:ascii="宋体" w:eastAsia="宋体" w:hAnsi="宋体" w:cs="华文细黑" w:hint="eastAsia"/>
          <w:sz w:val="24"/>
          <w:szCs w:val="24"/>
        </w:rPr>
        <w:t>在过去的几年，互联网浪潮带来新的冲击，不断有新的公司被并购。阿里巴巴全资收购大麦网，高</w:t>
      </w:r>
      <w:proofErr w:type="gramStart"/>
      <w:r w:rsidRPr="00E12D12">
        <w:rPr>
          <w:rFonts w:ascii="宋体" w:eastAsia="宋体" w:hAnsi="宋体" w:cs="华文细黑" w:hint="eastAsia"/>
          <w:sz w:val="24"/>
          <w:szCs w:val="24"/>
        </w:rPr>
        <w:t>瓴</w:t>
      </w:r>
      <w:proofErr w:type="gramEnd"/>
      <w:r w:rsidRPr="00E12D12">
        <w:rPr>
          <w:rFonts w:ascii="宋体" w:eastAsia="宋体" w:hAnsi="宋体" w:cs="华文细黑" w:hint="eastAsia"/>
          <w:sz w:val="24"/>
          <w:szCs w:val="24"/>
        </w:rPr>
        <w:t>资本牵头收购百丽国际，这些事件给企业，给市场都带来了全新的考验。自选案例，分析一起企业并购事件。</w:t>
      </w:r>
    </w:p>
    <w:p w:rsidR="006F72CA" w:rsidRPr="00E12D12" w:rsidRDefault="006F72CA" w:rsidP="006F72CA">
      <w:pPr>
        <w:rPr>
          <w:rFonts w:ascii="宋体" w:eastAsia="宋体" w:hAnsi="宋体"/>
          <w:sz w:val="24"/>
          <w:szCs w:val="24"/>
        </w:rPr>
      </w:pPr>
    </w:p>
    <w:p w:rsidR="006F72CA" w:rsidRPr="00E54744" w:rsidRDefault="00E54744" w:rsidP="006F72CA">
      <w:pPr>
        <w:rPr>
          <w:rFonts w:ascii="宋体" w:eastAsia="宋体" w:hAnsi="宋体"/>
          <w:b/>
          <w:sz w:val="28"/>
          <w:szCs w:val="24"/>
        </w:rPr>
      </w:pPr>
      <w:r w:rsidRPr="00E54744">
        <w:rPr>
          <w:rFonts w:ascii="宋体" w:eastAsia="宋体" w:hAnsi="宋体" w:cs="华文细黑" w:hint="eastAsia"/>
          <w:b/>
          <w:bCs/>
          <w:sz w:val="28"/>
          <w:szCs w:val="24"/>
        </w:rPr>
        <w:t>二、</w:t>
      </w:r>
      <w:r w:rsidR="006F72CA" w:rsidRPr="00E54744">
        <w:rPr>
          <w:rFonts w:ascii="宋体" w:eastAsia="宋体" w:hAnsi="宋体" w:cs="华文细黑" w:hint="eastAsia"/>
          <w:b/>
          <w:bCs/>
          <w:sz w:val="28"/>
          <w:szCs w:val="24"/>
        </w:rPr>
        <w:t>案例分析报告内容要求</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1．案例分析报告应包括2000字以内的案例介绍，案例介绍应包括案例选题的原因、案例的内容摘要、案例分析的逻辑思路与方法及关键词等。</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2．案例分析报告正文应在15000字以内。</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3．案例分析报告所引用的数据及图表应作为案例分析报告附录一并提交。</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4．案例分析报告应以Word文档格式通过大赛报名网址提交，文件大小不应超过10M。</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5．初赛采用匿名评审方式进行，整个分析报告中不允许出现参赛选手的真实姓名，如需提及，请使用“甲、乙、丙、丁”或“A、B、C、D”等符号代替， 若违反规定将取消比赛资格。</w:t>
      </w:r>
    </w:p>
    <w:p w:rsidR="00E12D12" w:rsidRDefault="00E12D12" w:rsidP="00E12D12">
      <w:pPr>
        <w:jc w:val="left"/>
        <w:rPr>
          <w:rFonts w:ascii="宋体" w:eastAsia="宋体" w:hAnsi="宋体" w:cs="华文细黑"/>
          <w:b/>
          <w:bCs/>
          <w:sz w:val="24"/>
          <w:szCs w:val="24"/>
        </w:rPr>
      </w:pPr>
    </w:p>
    <w:p w:rsidR="006F72CA" w:rsidRPr="00E54744" w:rsidRDefault="00E54744" w:rsidP="00E12D12">
      <w:pPr>
        <w:jc w:val="left"/>
        <w:rPr>
          <w:rFonts w:ascii="宋体" w:eastAsia="宋体" w:hAnsi="宋体" w:cs="华文细黑"/>
          <w:b/>
          <w:bCs/>
          <w:sz w:val="28"/>
          <w:szCs w:val="24"/>
        </w:rPr>
      </w:pPr>
      <w:r w:rsidRPr="00E54744">
        <w:rPr>
          <w:rFonts w:ascii="宋体" w:eastAsia="宋体" w:hAnsi="宋体" w:cs="华文细黑" w:hint="eastAsia"/>
          <w:b/>
          <w:bCs/>
          <w:sz w:val="28"/>
          <w:szCs w:val="24"/>
        </w:rPr>
        <w:t>三、</w:t>
      </w:r>
      <w:r w:rsidR="006F72CA" w:rsidRPr="00E54744">
        <w:rPr>
          <w:rFonts w:ascii="宋体" w:eastAsia="宋体" w:hAnsi="宋体" w:cs="华文细黑" w:hint="eastAsia"/>
          <w:b/>
          <w:bCs/>
          <w:sz w:val="28"/>
          <w:szCs w:val="24"/>
        </w:rPr>
        <w:t>案例分析报告书写规范</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1.字体和字号</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章标题：三号黑体居中</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节标题：四号</w:t>
      </w:r>
      <w:proofErr w:type="gramStart"/>
      <w:r w:rsidRPr="00E12D12">
        <w:rPr>
          <w:rFonts w:ascii="宋体" w:eastAsia="宋体" w:hAnsi="宋体" w:cs="华文细黑" w:hint="eastAsia"/>
          <w:sz w:val="24"/>
          <w:szCs w:val="24"/>
        </w:rPr>
        <w:t>黑体居</w:t>
      </w:r>
      <w:proofErr w:type="gramEnd"/>
      <w:r w:rsidRPr="00E12D12">
        <w:rPr>
          <w:rFonts w:ascii="宋体" w:eastAsia="宋体" w:hAnsi="宋体" w:cs="华文细黑" w:hint="eastAsia"/>
          <w:sz w:val="24"/>
          <w:szCs w:val="24"/>
        </w:rPr>
        <w:t>左</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条标题：小四号</w:t>
      </w:r>
      <w:proofErr w:type="gramStart"/>
      <w:r w:rsidRPr="00E12D12">
        <w:rPr>
          <w:rFonts w:ascii="宋体" w:eastAsia="宋体" w:hAnsi="宋体" w:cs="华文细黑" w:hint="eastAsia"/>
          <w:sz w:val="24"/>
          <w:szCs w:val="24"/>
        </w:rPr>
        <w:t>黑体居</w:t>
      </w:r>
      <w:proofErr w:type="gramEnd"/>
      <w:r w:rsidRPr="00E12D12">
        <w:rPr>
          <w:rFonts w:ascii="宋体" w:eastAsia="宋体" w:hAnsi="宋体" w:cs="华文细黑" w:hint="eastAsia"/>
          <w:sz w:val="24"/>
          <w:szCs w:val="24"/>
        </w:rPr>
        <w:t>左</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正文：小四号宋体</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页码：五号宋体</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数字和字母：Times New Roman</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2.页边距及行距</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分析报告的上边距：25mm；下边距：25mm；左边距：30mm；右边距20mm；</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章、节、条三级标题为单</w:t>
      </w:r>
      <w:proofErr w:type="gramStart"/>
      <w:r w:rsidRPr="00E12D12">
        <w:rPr>
          <w:rFonts w:ascii="宋体" w:eastAsia="宋体" w:hAnsi="宋体" w:cs="华文细黑" w:hint="eastAsia"/>
          <w:sz w:val="24"/>
          <w:szCs w:val="24"/>
        </w:rPr>
        <w:t>倍</w:t>
      </w:r>
      <w:proofErr w:type="gramEnd"/>
      <w:r w:rsidRPr="00E12D12">
        <w:rPr>
          <w:rFonts w:ascii="宋体" w:eastAsia="宋体" w:hAnsi="宋体" w:cs="华文细黑" w:hint="eastAsia"/>
          <w:sz w:val="24"/>
          <w:szCs w:val="24"/>
        </w:rPr>
        <w:t>行距，段前、段后各设为0.5行（即前后各空0.5行）。</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正文为1.5倍行距，段前、段后无空行（即空0行）。</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lastRenderedPageBreak/>
        <w:t>3.首页及案例介绍</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报告首页内容见网站链接，请使用该页面作为报告首页。不允许在首页体现选手学校、姓名等任何其他信息。第二页起为案例介绍，案例介绍标题格式为案例标题+“案例介绍”字样。</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4.页眉</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页眉内容为 初赛案例分析报告。页眉统一使用</w:t>
      </w:r>
      <w:proofErr w:type="gramStart"/>
      <w:r w:rsidRPr="00E12D12">
        <w:rPr>
          <w:rFonts w:ascii="宋体" w:eastAsia="宋体" w:hAnsi="宋体" w:cs="华文细黑" w:hint="eastAsia"/>
          <w:sz w:val="24"/>
          <w:szCs w:val="24"/>
        </w:rPr>
        <w:t>用</w:t>
      </w:r>
      <w:proofErr w:type="gramEnd"/>
      <w:r w:rsidRPr="00E12D12">
        <w:rPr>
          <w:rFonts w:ascii="宋体" w:eastAsia="宋体" w:hAnsi="宋体" w:cs="华文细黑" w:hint="eastAsia"/>
          <w:sz w:val="24"/>
          <w:szCs w:val="24"/>
        </w:rPr>
        <w:t>小五号宋体字，页眉的上边距为15mm；页脚的下边距为15mm。页眉标注从报告主体部分开始。</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5.页码</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报告页码从“主体部分”开始，直至“附录”结束，用五号阿拉伯数字</w:t>
      </w:r>
      <w:proofErr w:type="gramStart"/>
      <w:r w:rsidRPr="00E12D12">
        <w:rPr>
          <w:rFonts w:ascii="宋体" w:eastAsia="宋体" w:hAnsi="宋体" w:cs="华文细黑" w:hint="eastAsia"/>
          <w:sz w:val="24"/>
          <w:szCs w:val="24"/>
        </w:rPr>
        <w:t>编连续码</w:t>
      </w:r>
      <w:proofErr w:type="gramEnd"/>
      <w:r w:rsidRPr="00E12D12">
        <w:rPr>
          <w:rFonts w:ascii="宋体" w:eastAsia="宋体" w:hAnsi="宋体" w:cs="华文细黑" w:hint="eastAsia"/>
          <w:sz w:val="24"/>
          <w:szCs w:val="24"/>
        </w:rPr>
        <w:t>，页码位于页脚居中。摘要、目录、图标清单、主要符号表用五号小罗马数字</w:t>
      </w:r>
      <w:proofErr w:type="gramStart"/>
      <w:r w:rsidRPr="00E12D12">
        <w:rPr>
          <w:rFonts w:ascii="宋体" w:eastAsia="宋体" w:hAnsi="宋体" w:cs="华文细黑" w:hint="eastAsia"/>
          <w:sz w:val="24"/>
          <w:szCs w:val="24"/>
        </w:rPr>
        <w:t>编连续码</w:t>
      </w:r>
      <w:proofErr w:type="gramEnd"/>
      <w:r w:rsidRPr="00E12D12">
        <w:rPr>
          <w:rFonts w:ascii="宋体" w:eastAsia="宋体" w:hAnsi="宋体" w:cs="华文细黑" w:hint="eastAsia"/>
          <w:sz w:val="24"/>
          <w:szCs w:val="24"/>
        </w:rPr>
        <w:t>，页码位于页脚居中。</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6.图、表及其附注</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图和表应安排在正文中第1次提及该图、表的文字的下方。当图或表不能安排在该页时，应安排在该页的下一页。</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6.1 图</w:t>
      </w:r>
    </w:p>
    <w:p w:rsidR="006F72CA" w:rsidRPr="00E12D12" w:rsidRDefault="006F72CA" w:rsidP="006F72CA">
      <w:pPr>
        <w:ind w:firstLineChars="200" w:firstLine="480"/>
        <w:jc w:val="left"/>
        <w:rPr>
          <w:rFonts w:ascii="宋体" w:eastAsia="宋体" w:hAnsi="宋体" w:cs="华文细黑"/>
          <w:sz w:val="24"/>
          <w:szCs w:val="24"/>
        </w:rPr>
      </w:pPr>
      <w:proofErr w:type="gramStart"/>
      <w:r w:rsidRPr="00E12D12">
        <w:rPr>
          <w:rFonts w:ascii="宋体" w:eastAsia="宋体" w:hAnsi="宋体" w:cs="华文细黑" w:hint="eastAsia"/>
          <w:sz w:val="24"/>
          <w:szCs w:val="24"/>
        </w:rPr>
        <w:t>图题应</w:t>
      </w:r>
      <w:proofErr w:type="gramEnd"/>
      <w:r w:rsidRPr="00E12D12">
        <w:rPr>
          <w:rFonts w:ascii="宋体" w:eastAsia="宋体" w:hAnsi="宋体" w:cs="华文细黑" w:hint="eastAsia"/>
          <w:sz w:val="24"/>
          <w:szCs w:val="24"/>
        </w:rPr>
        <w:t>明确简短，用五号宋体加粗，数字和字母为五号Times New Roman体加粗，图的编号与</w:t>
      </w:r>
      <w:proofErr w:type="gramStart"/>
      <w:r w:rsidRPr="00E12D12">
        <w:rPr>
          <w:rFonts w:ascii="宋体" w:eastAsia="宋体" w:hAnsi="宋体" w:cs="华文细黑" w:hint="eastAsia"/>
          <w:sz w:val="24"/>
          <w:szCs w:val="24"/>
        </w:rPr>
        <w:t>图题之间应</w:t>
      </w:r>
      <w:proofErr w:type="gramEnd"/>
      <w:r w:rsidRPr="00E12D12">
        <w:rPr>
          <w:rFonts w:ascii="宋体" w:eastAsia="宋体" w:hAnsi="宋体" w:cs="华文细黑" w:hint="eastAsia"/>
          <w:sz w:val="24"/>
          <w:szCs w:val="24"/>
        </w:rPr>
        <w:t>空半角2格。图的编号</w:t>
      </w:r>
      <w:proofErr w:type="gramStart"/>
      <w:r w:rsidRPr="00E12D12">
        <w:rPr>
          <w:rFonts w:ascii="宋体" w:eastAsia="宋体" w:hAnsi="宋体" w:cs="华文细黑" w:hint="eastAsia"/>
          <w:sz w:val="24"/>
          <w:szCs w:val="24"/>
        </w:rPr>
        <w:t>与图题应</w:t>
      </w:r>
      <w:proofErr w:type="gramEnd"/>
      <w:r w:rsidRPr="00E12D12">
        <w:rPr>
          <w:rFonts w:ascii="宋体" w:eastAsia="宋体" w:hAnsi="宋体" w:cs="华文细黑" w:hint="eastAsia"/>
          <w:sz w:val="24"/>
          <w:szCs w:val="24"/>
        </w:rPr>
        <w:t>置于图下方的居中位置。图内文字为5号宋体，数字和字母为5号Times New Roman体。曲线图的纵横坐标必须标注“量、标准规定符号、单位”，此三者只有在不必要注明（如无量刚等）的情况下方可省略。坐标上标注的量的符号和缩略词必须与正文中一致。</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6.2 表</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表的标号应采用从1开始的阿拉伯数字编号，如：“表1”、“表2”、……。表编号应一直连续到附录之前，并与章、节和图的编号无关。只有一幅表，仍应标为“表1”。</w:t>
      </w:r>
      <w:proofErr w:type="gramStart"/>
      <w:r w:rsidRPr="00E12D12">
        <w:rPr>
          <w:rFonts w:ascii="宋体" w:eastAsia="宋体" w:hAnsi="宋体" w:cs="华文细黑" w:hint="eastAsia"/>
          <w:sz w:val="24"/>
          <w:szCs w:val="24"/>
        </w:rPr>
        <w:t>表题应</w:t>
      </w:r>
      <w:proofErr w:type="gramEnd"/>
      <w:r w:rsidRPr="00E12D12">
        <w:rPr>
          <w:rFonts w:ascii="宋体" w:eastAsia="宋体" w:hAnsi="宋体" w:cs="华文细黑" w:hint="eastAsia"/>
          <w:sz w:val="24"/>
          <w:szCs w:val="24"/>
        </w:rPr>
        <w:t>明确简短，用五号宋体加粗，数字和字母为五号Times New Roman体加粗，表的编号与</w:t>
      </w:r>
      <w:proofErr w:type="gramStart"/>
      <w:r w:rsidRPr="00E12D12">
        <w:rPr>
          <w:rFonts w:ascii="宋体" w:eastAsia="宋体" w:hAnsi="宋体" w:cs="华文细黑" w:hint="eastAsia"/>
          <w:sz w:val="24"/>
          <w:szCs w:val="24"/>
        </w:rPr>
        <w:t>表题之间应</w:t>
      </w:r>
      <w:proofErr w:type="gramEnd"/>
      <w:r w:rsidRPr="00E12D12">
        <w:rPr>
          <w:rFonts w:ascii="宋体" w:eastAsia="宋体" w:hAnsi="宋体" w:cs="华文细黑" w:hint="eastAsia"/>
          <w:sz w:val="24"/>
          <w:szCs w:val="24"/>
        </w:rPr>
        <w:t>空半角2格。表的编号</w:t>
      </w:r>
      <w:proofErr w:type="gramStart"/>
      <w:r w:rsidRPr="00E12D12">
        <w:rPr>
          <w:rFonts w:ascii="宋体" w:eastAsia="宋体" w:hAnsi="宋体" w:cs="华文细黑" w:hint="eastAsia"/>
          <w:sz w:val="24"/>
          <w:szCs w:val="24"/>
        </w:rPr>
        <w:t>与表题应</w:t>
      </w:r>
      <w:proofErr w:type="gramEnd"/>
      <w:r w:rsidRPr="00E12D12">
        <w:rPr>
          <w:rFonts w:ascii="宋体" w:eastAsia="宋体" w:hAnsi="宋体" w:cs="华文细黑" w:hint="eastAsia"/>
          <w:sz w:val="24"/>
          <w:szCs w:val="24"/>
        </w:rPr>
        <w:t>置于表上方的居中位置。表内文字为5号宋体，数字和字母为5号Times New Roman体。</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6.3 附注</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图、表中若有附注时，附注各项的序号一律用“附注+阿拉伯数字+冒号”，如：“附注1：”。附注写在图、表的下方，一般采用5号宋体。</w:t>
      </w:r>
    </w:p>
    <w:p w:rsidR="006F72CA" w:rsidRPr="00E12D12" w:rsidRDefault="006F72CA" w:rsidP="006F72CA">
      <w:pPr>
        <w:ind w:firstLineChars="200" w:firstLine="480"/>
        <w:jc w:val="left"/>
        <w:rPr>
          <w:rFonts w:ascii="宋体" w:eastAsia="宋体" w:hAnsi="宋体" w:cs="华文细黑"/>
          <w:sz w:val="24"/>
          <w:szCs w:val="24"/>
        </w:rPr>
      </w:pP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附：参考作品（作品仅提供参考思路，书写要求以上文为主）</w:t>
      </w:r>
    </w:p>
    <w:p w:rsidR="006F72CA" w:rsidRPr="00E12D12" w:rsidRDefault="006F72CA" w:rsidP="006F72CA">
      <w:pPr>
        <w:ind w:left="420"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NE公司：</w:t>
      </w:r>
      <w:r w:rsidRPr="00E12D12">
        <w:rPr>
          <w:rFonts w:ascii="宋体" w:eastAsia="宋体" w:hAnsi="宋体" w:cs="华文细黑" w:hint="eastAsia"/>
          <w:sz w:val="24"/>
          <w:szCs w:val="24"/>
        </w:rPr>
        <w:fldChar w:fldCharType="begin"/>
      </w:r>
      <w:r w:rsidRPr="00E12D12">
        <w:rPr>
          <w:rFonts w:ascii="宋体" w:eastAsia="宋体" w:hAnsi="宋体" w:cs="华文细黑" w:hint="eastAsia"/>
          <w:sz w:val="24"/>
          <w:szCs w:val="24"/>
        </w:rPr>
        <w:instrText xml:space="preserve"> HYPERLINK "https://wenku.baidu.com/view/009627d12b160b4e777fcf63.html?rec_flag=default&amp;sxts=1537591012435" </w:instrText>
      </w:r>
      <w:r w:rsidRPr="00E12D12">
        <w:rPr>
          <w:rFonts w:ascii="宋体" w:eastAsia="宋体" w:hAnsi="宋体" w:cs="华文细黑" w:hint="eastAsia"/>
          <w:sz w:val="24"/>
          <w:szCs w:val="24"/>
        </w:rPr>
        <w:fldChar w:fldCharType="separate"/>
      </w:r>
      <w:r w:rsidRPr="00E12D12">
        <w:rPr>
          <w:rStyle w:val="a4"/>
          <w:rFonts w:ascii="宋体" w:eastAsia="宋体" w:hAnsi="宋体" w:cs="华文细黑" w:hint="eastAsia"/>
          <w:color w:val="auto"/>
          <w:sz w:val="24"/>
          <w:szCs w:val="24"/>
          <w:u w:val="none"/>
        </w:rPr>
        <w:t>https://wenku.baidu.com/view/009627d12b160b4e777fcf63.html?rec_flag=default&amp;sxts=1537591012435</w:t>
      </w:r>
      <w:r w:rsidRPr="00E12D12">
        <w:rPr>
          <w:rFonts w:ascii="宋体" w:eastAsia="宋体" w:hAnsi="宋体" w:cs="华文细黑" w:hint="eastAsia"/>
          <w:sz w:val="24"/>
          <w:szCs w:val="24"/>
        </w:rPr>
        <w:fldChar w:fldCharType="end"/>
      </w:r>
    </w:p>
    <w:p w:rsidR="006F72CA" w:rsidRPr="00E12D12" w:rsidRDefault="006F72CA" w:rsidP="006F72CA">
      <w:pPr>
        <w:ind w:left="420"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甜甜圈的怪圈：</w:t>
      </w:r>
    </w:p>
    <w:p w:rsidR="006F72CA" w:rsidRPr="00E12D12" w:rsidRDefault="006F72CA" w:rsidP="006F72CA">
      <w:pPr>
        <w:ind w:firstLineChars="200" w:firstLine="480"/>
        <w:jc w:val="left"/>
        <w:rPr>
          <w:rFonts w:ascii="宋体" w:eastAsia="宋体" w:hAnsi="宋体" w:cs="华文细黑"/>
          <w:sz w:val="24"/>
          <w:szCs w:val="24"/>
        </w:rPr>
      </w:pPr>
      <w:r w:rsidRPr="00E12D12">
        <w:rPr>
          <w:rFonts w:ascii="宋体" w:eastAsia="宋体" w:hAnsi="宋体" w:cs="华文细黑" w:hint="eastAsia"/>
          <w:sz w:val="24"/>
          <w:szCs w:val="24"/>
        </w:rPr>
        <w:t>https://wenku.baidu.com/view/67a236738762caaedc33d425.html</w:t>
      </w:r>
    </w:p>
    <w:p w:rsidR="00BD6C89" w:rsidRPr="00E12D12" w:rsidRDefault="00BD6C89">
      <w:pPr>
        <w:rPr>
          <w:rFonts w:ascii="宋体" w:eastAsia="宋体" w:hAnsi="宋体"/>
          <w:sz w:val="24"/>
          <w:szCs w:val="24"/>
        </w:rPr>
      </w:pPr>
    </w:p>
    <w:p w:rsidR="00BD6C89" w:rsidRPr="00E54744" w:rsidRDefault="00E54744">
      <w:pPr>
        <w:rPr>
          <w:rFonts w:ascii="宋体" w:eastAsia="宋体" w:hAnsi="宋体"/>
          <w:b/>
          <w:sz w:val="28"/>
          <w:szCs w:val="24"/>
        </w:rPr>
      </w:pPr>
      <w:r w:rsidRPr="00E54744">
        <w:rPr>
          <w:rFonts w:ascii="宋体" w:eastAsia="宋体" w:hAnsi="宋体" w:hint="eastAsia"/>
          <w:b/>
          <w:sz w:val="28"/>
          <w:szCs w:val="24"/>
        </w:rPr>
        <w:t>四、</w:t>
      </w:r>
      <w:r w:rsidR="00BD6C89" w:rsidRPr="00E54744">
        <w:rPr>
          <w:rFonts w:ascii="宋体" w:eastAsia="宋体" w:hAnsi="宋体" w:hint="eastAsia"/>
          <w:b/>
          <w:sz w:val="28"/>
          <w:szCs w:val="24"/>
        </w:rPr>
        <w:t>报名方式及报告提交方式</w:t>
      </w:r>
    </w:p>
    <w:p w:rsidR="00BD6C89" w:rsidRPr="00E12D12" w:rsidRDefault="00BD6C89" w:rsidP="00BD6C89">
      <w:pPr>
        <w:pStyle w:val="a3"/>
        <w:numPr>
          <w:ilvl w:val="0"/>
          <w:numId w:val="1"/>
        </w:numPr>
        <w:ind w:firstLineChars="0"/>
        <w:rPr>
          <w:rFonts w:ascii="宋体" w:eastAsia="宋体" w:hAnsi="宋体"/>
          <w:sz w:val="24"/>
          <w:szCs w:val="24"/>
        </w:rPr>
      </w:pPr>
      <w:r w:rsidRPr="00E12D12">
        <w:rPr>
          <w:rFonts w:ascii="宋体" w:eastAsia="宋体" w:hAnsi="宋体" w:hint="eastAsia"/>
          <w:sz w:val="24"/>
          <w:szCs w:val="24"/>
        </w:rPr>
        <w:t>请先加入赛事官方</w:t>
      </w:r>
      <w:proofErr w:type="spellStart"/>
      <w:r w:rsidRPr="00E12D12">
        <w:rPr>
          <w:rFonts w:ascii="宋体" w:eastAsia="宋体" w:hAnsi="宋体" w:hint="eastAsia"/>
          <w:sz w:val="24"/>
          <w:szCs w:val="24"/>
        </w:rPr>
        <w:t>qq</w:t>
      </w:r>
      <w:proofErr w:type="spellEnd"/>
      <w:r w:rsidRPr="00E12D12">
        <w:rPr>
          <w:rFonts w:ascii="宋体" w:eastAsia="宋体" w:hAnsi="宋体" w:hint="eastAsia"/>
          <w:sz w:val="24"/>
          <w:szCs w:val="24"/>
        </w:rPr>
        <w:t>群：</w:t>
      </w:r>
      <w:r w:rsidR="006F72CA" w:rsidRPr="00E12D12">
        <w:rPr>
          <w:rFonts w:ascii="宋体" w:eastAsia="宋体" w:hAnsi="宋体" w:hint="eastAsia"/>
          <w:sz w:val="24"/>
          <w:szCs w:val="24"/>
        </w:rPr>
        <w:t>8</w:t>
      </w:r>
      <w:r w:rsidR="006F72CA" w:rsidRPr="00E12D12">
        <w:rPr>
          <w:rFonts w:ascii="宋体" w:eastAsia="宋体" w:hAnsi="宋体"/>
          <w:sz w:val="24"/>
          <w:szCs w:val="24"/>
        </w:rPr>
        <w:t>93136173</w:t>
      </w:r>
      <w:r w:rsidRPr="00E12D12">
        <w:rPr>
          <w:rFonts w:ascii="宋体" w:eastAsia="宋体" w:hAnsi="宋体" w:hint="eastAsia"/>
          <w:sz w:val="24"/>
          <w:szCs w:val="24"/>
        </w:rPr>
        <w:t>；从群内文件中下载大赛报名表附件并填写完整。</w:t>
      </w:r>
    </w:p>
    <w:p w:rsidR="00BD6C89" w:rsidRPr="00E12D12" w:rsidRDefault="00E12D12" w:rsidP="00BD6C89">
      <w:pPr>
        <w:pStyle w:val="a3"/>
        <w:numPr>
          <w:ilvl w:val="0"/>
          <w:numId w:val="1"/>
        </w:numPr>
        <w:ind w:firstLineChars="0"/>
        <w:rPr>
          <w:rFonts w:ascii="宋体" w:eastAsia="宋体" w:hAnsi="宋体"/>
          <w:sz w:val="24"/>
          <w:szCs w:val="24"/>
        </w:rPr>
      </w:pPr>
      <w:r w:rsidRPr="00E12D12">
        <w:rPr>
          <w:rFonts w:ascii="宋体" w:eastAsia="宋体" w:hAnsi="宋体" w:hint="eastAsia"/>
          <w:sz w:val="24"/>
          <w:szCs w:val="24"/>
          <w:shd w:val="clear" w:color="auto" w:fill="FFFFFF"/>
        </w:rPr>
        <w:t>报名表文档命名为“案例分析大赛报名表—（队长）专业+姓名”。</w:t>
      </w:r>
      <w:r w:rsidR="00BD6C89" w:rsidRPr="00E12D12">
        <w:rPr>
          <w:rFonts w:ascii="宋体" w:eastAsia="宋体" w:hAnsi="宋体" w:hint="eastAsia"/>
          <w:sz w:val="24"/>
          <w:szCs w:val="24"/>
        </w:rPr>
        <w:t>，提交截止</w:t>
      </w:r>
      <w:r w:rsidR="00BD6C89" w:rsidRPr="00E12D12">
        <w:rPr>
          <w:rFonts w:ascii="宋体" w:eastAsia="宋体" w:hAnsi="宋体" w:hint="eastAsia"/>
          <w:sz w:val="24"/>
          <w:szCs w:val="24"/>
        </w:rPr>
        <w:lastRenderedPageBreak/>
        <w:t>时间为2</w:t>
      </w:r>
      <w:r w:rsidR="00BD6C89" w:rsidRPr="00E12D12">
        <w:rPr>
          <w:rFonts w:ascii="宋体" w:eastAsia="宋体" w:hAnsi="宋体"/>
          <w:sz w:val="24"/>
          <w:szCs w:val="24"/>
        </w:rPr>
        <w:t>018</w:t>
      </w:r>
      <w:r w:rsidR="00BD6C89" w:rsidRPr="00E12D12">
        <w:rPr>
          <w:rFonts w:ascii="宋体" w:eastAsia="宋体" w:hAnsi="宋体" w:hint="eastAsia"/>
          <w:sz w:val="24"/>
          <w:szCs w:val="24"/>
        </w:rPr>
        <w:t>年1</w:t>
      </w:r>
      <w:r w:rsidR="00BD6C89" w:rsidRPr="00E12D12">
        <w:rPr>
          <w:rFonts w:ascii="宋体" w:eastAsia="宋体" w:hAnsi="宋体"/>
          <w:sz w:val="24"/>
          <w:szCs w:val="24"/>
        </w:rPr>
        <w:t>0</w:t>
      </w:r>
      <w:r w:rsidR="00BD6C89" w:rsidRPr="00E12D12">
        <w:rPr>
          <w:rFonts w:ascii="宋体" w:eastAsia="宋体" w:hAnsi="宋体" w:hint="eastAsia"/>
          <w:sz w:val="24"/>
          <w:szCs w:val="24"/>
        </w:rPr>
        <w:t>月2</w:t>
      </w:r>
      <w:r w:rsidR="00BD6C89" w:rsidRPr="00E12D12">
        <w:rPr>
          <w:rFonts w:ascii="宋体" w:eastAsia="宋体" w:hAnsi="宋体"/>
          <w:sz w:val="24"/>
          <w:szCs w:val="24"/>
        </w:rPr>
        <w:t>0</w:t>
      </w:r>
      <w:r w:rsidR="00BD6C89" w:rsidRPr="00E12D12">
        <w:rPr>
          <w:rFonts w:ascii="宋体" w:eastAsia="宋体" w:hAnsi="宋体" w:hint="eastAsia"/>
          <w:sz w:val="24"/>
          <w:szCs w:val="24"/>
        </w:rPr>
        <w:t>号</w:t>
      </w:r>
      <w:r w:rsidR="006F72CA" w:rsidRPr="00E12D12">
        <w:rPr>
          <w:rFonts w:ascii="宋体" w:eastAsia="宋体" w:hAnsi="宋体" w:hint="eastAsia"/>
          <w:sz w:val="24"/>
          <w:szCs w:val="24"/>
        </w:rPr>
        <w:t>；</w:t>
      </w:r>
      <w:r w:rsidR="00BD6C89" w:rsidRPr="00E12D12">
        <w:rPr>
          <w:rFonts w:ascii="宋体" w:eastAsia="宋体" w:hAnsi="宋体" w:hint="eastAsia"/>
          <w:sz w:val="24"/>
          <w:szCs w:val="24"/>
        </w:rPr>
        <w:t>案例分析报告</w:t>
      </w:r>
      <w:r w:rsidRPr="00E12D12">
        <w:rPr>
          <w:rFonts w:ascii="宋体" w:eastAsia="宋体" w:hAnsi="宋体" w:hint="eastAsia"/>
          <w:sz w:val="24"/>
          <w:szCs w:val="24"/>
        </w:rPr>
        <w:t>文档命名为“”</w:t>
      </w:r>
      <w:r w:rsidRPr="00E12D12">
        <w:rPr>
          <w:rFonts w:ascii="宋体" w:eastAsia="宋体" w:hAnsi="宋体" w:hint="eastAsia"/>
          <w:sz w:val="24"/>
          <w:szCs w:val="24"/>
          <w:shd w:val="clear" w:color="auto" w:fill="FFFFFF"/>
        </w:rPr>
        <w:t>案例分析大赛报告—（队长）专业+姓名</w:t>
      </w:r>
      <w:proofErr w:type="gramStart"/>
      <w:r w:rsidRPr="00E12D12">
        <w:rPr>
          <w:rFonts w:ascii="宋体" w:eastAsia="宋体" w:hAnsi="宋体" w:hint="eastAsia"/>
          <w:sz w:val="24"/>
          <w:szCs w:val="24"/>
          <w:shd w:val="clear" w:color="auto" w:fill="FFFFFF"/>
        </w:rPr>
        <w:t>”</w:t>
      </w:r>
      <w:proofErr w:type="gramEnd"/>
      <w:r w:rsidR="00BD6C89" w:rsidRPr="00E12D12">
        <w:rPr>
          <w:rFonts w:ascii="宋体" w:eastAsia="宋体" w:hAnsi="宋体" w:hint="eastAsia"/>
          <w:sz w:val="24"/>
          <w:szCs w:val="24"/>
        </w:rPr>
        <w:t>，提交截止时间为2</w:t>
      </w:r>
      <w:r w:rsidR="00BD6C89" w:rsidRPr="00E12D12">
        <w:rPr>
          <w:rFonts w:ascii="宋体" w:eastAsia="宋体" w:hAnsi="宋体"/>
          <w:sz w:val="24"/>
          <w:szCs w:val="24"/>
        </w:rPr>
        <w:t>018</w:t>
      </w:r>
      <w:r w:rsidR="00BD6C89" w:rsidRPr="00E12D12">
        <w:rPr>
          <w:rFonts w:ascii="宋体" w:eastAsia="宋体" w:hAnsi="宋体" w:hint="eastAsia"/>
          <w:sz w:val="24"/>
          <w:szCs w:val="24"/>
        </w:rPr>
        <w:t>年1</w:t>
      </w:r>
      <w:r w:rsidR="00BD6C89" w:rsidRPr="00E12D12">
        <w:rPr>
          <w:rFonts w:ascii="宋体" w:eastAsia="宋体" w:hAnsi="宋体"/>
          <w:sz w:val="24"/>
          <w:szCs w:val="24"/>
        </w:rPr>
        <w:t>1</w:t>
      </w:r>
      <w:r w:rsidR="00BD6C89" w:rsidRPr="00E12D12">
        <w:rPr>
          <w:rFonts w:ascii="宋体" w:eastAsia="宋体" w:hAnsi="宋体" w:hint="eastAsia"/>
          <w:sz w:val="24"/>
          <w:szCs w:val="24"/>
        </w:rPr>
        <w:t>月4号。</w:t>
      </w:r>
    </w:p>
    <w:p w:rsidR="00BD6C89" w:rsidRPr="00E12D12" w:rsidRDefault="006F72CA" w:rsidP="00BD6C89">
      <w:pPr>
        <w:pStyle w:val="a3"/>
        <w:numPr>
          <w:ilvl w:val="0"/>
          <w:numId w:val="1"/>
        </w:numPr>
        <w:ind w:firstLineChars="0"/>
        <w:rPr>
          <w:rFonts w:ascii="宋体" w:eastAsia="宋体" w:hAnsi="宋体"/>
          <w:sz w:val="24"/>
          <w:szCs w:val="24"/>
        </w:rPr>
      </w:pPr>
      <w:r w:rsidRPr="00E12D12">
        <w:rPr>
          <w:rFonts w:ascii="宋体" w:eastAsia="宋体" w:hAnsi="宋体" w:hint="eastAsia"/>
          <w:sz w:val="24"/>
          <w:szCs w:val="24"/>
        </w:rPr>
        <w:t>报名表和报告均须发送至指定邮箱：</w:t>
      </w:r>
      <w:hyperlink r:id="rId7" w:history="1">
        <w:r w:rsidRPr="00E12D12">
          <w:rPr>
            <w:rStyle w:val="a4"/>
            <w:rFonts w:ascii="宋体" w:eastAsia="宋体" w:hAnsi="宋体" w:hint="eastAsia"/>
            <w:color w:val="auto"/>
            <w:sz w:val="24"/>
            <w:szCs w:val="24"/>
            <w:u w:val="none"/>
          </w:rPr>
          <w:t>eureka_</w:t>
        </w:r>
        <w:r w:rsidRPr="00E12D12">
          <w:rPr>
            <w:rStyle w:val="a4"/>
            <w:rFonts w:ascii="宋体" w:eastAsia="宋体" w:hAnsi="宋体"/>
            <w:color w:val="auto"/>
            <w:sz w:val="24"/>
            <w:szCs w:val="24"/>
            <w:u w:val="none"/>
          </w:rPr>
          <w:t>wenlan@163.com</w:t>
        </w:r>
      </w:hyperlink>
      <w:r w:rsidRPr="00E12D12">
        <w:rPr>
          <w:rFonts w:ascii="宋体" w:eastAsia="宋体" w:hAnsi="宋体" w:hint="eastAsia"/>
          <w:sz w:val="24"/>
          <w:szCs w:val="24"/>
        </w:rPr>
        <w:t>，收到回复视为报名及提交成功。</w:t>
      </w:r>
    </w:p>
    <w:sectPr w:rsidR="00BD6C89" w:rsidRPr="00E12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775" w:rsidRDefault="00162775" w:rsidP="00E12D12">
      <w:r>
        <w:separator/>
      </w:r>
    </w:p>
  </w:endnote>
  <w:endnote w:type="continuationSeparator" w:id="0">
    <w:p w:rsidR="00162775" w:rsidRDefault="00162775" w:rsidP="00E1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775" w:rsidRDefault="00162775" w:rsidP="00E12D12">
      <w:r>
        <w:separator/>
      </w:r>
    </w:p>
  </w:footnote>
  <w:footnote w:type="continuationSeparator" w:id="0">
    <w:p w:rsidR="00162775" w:rsidRDefault="00162775" w:rsidP="00E1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74473"/>
    <w:multiLevelType w:val="hybridMultilevel"/>
    <w:tmpl w:val="7D2C7D8A"/>
    <w:lvl w:ilvl="0" w:tplc="86CCA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89"/>
    <w:rsid w:val="00162775"/>
    <w:rsid w:val="0020644F"/>
    <w:rsid w:val="00416EFB"/>
    <w:rsid w:val="006B6DEF"/>
    <w:rsid w:val="006E6046"/>
    <w:rsid w:val="006F72CA"/>
    <w:rsid w:val="00824C6A"/>
    <w:rsid w:val="00BD6C89"/>
    <w:rsid w:val="00E12D12"/>
    <w:rsid w:val="00E5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978FA"/>
  <w15:chartTrackingRefBased/>
  <w15:docId w15:val="{4B6156AD-B8A6-465A-89CF-0048642A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C89"/>
    <w:pPr>
      <w:ind w:firstLineChars="200" w:firstLine="420"/>
    </w:pPr>
  </w:style>
  <w:style w:type="character" w:styleId="a4">
    <w:name w:val="Hyperlink"/>
    <w:basedOn w:val="a0"/>
    <w:uiPriority w:val="99"/>
    <w:unhideWhenUsed/>
    <w:rsid w:val="006F72CA"/>
    <w:rPr>
      <w:color w:val="0563C1" w:themeColor="hyperlink"/>
      <w:u w:val="single"/>
    </w:rPr>
  </w:style>
  <w:style w:type="character" w:styleId="a5">
    <w:name w:val="Unresolved Mention"/>
    <w:basedOn w:val="a0"/>
    <w:uiPriority w:val="99"/>
    <w:semiHidden/>
    <w:unhideWhenUsed/>
    <w:rsid w:val="006F72CA"/>
    <w:rPr>
      <w:color w:val="605E5C"/>
      <w:shd w:val="clear" w:color="auto" w:fill="E1DFDD"/>
    </w:rPr>
  </w:style>
  <w:style w:type="paragraph" w:styleId="a6">
    <w:name w:val="header"/>
    <w:basedOn w:val="a"/>
    <w:link w:val="a7"/>
    <w:uiPriority w:val="99"/>
    <w:unhideWhenUsed/>
    <w:rsid w:val="00E12D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12D12"/>
    <w:rPr>
      <w:sz w:val="18"/>
      <w:szCs w:val="18"/>
    </w:rPr>
  </w:style>
  <w:style w:type="paragraph" w:styleId="a8">
    <w:name w:val="footer"/>
    <w:basedOn w:val="a"/>
    <w:link w:val="a9"/>
    <w:uiPriority w:val="99"/>
    <w:unhideWhenUsed/>
    <w:rsid w:val="00E12D12"/>
    <w:pPr>
      <w:tabs>
        <w:tab w:val="center" w:pos="4153"/>
        <w:tab w:val="right" w:pos="8306"/>
      </w:tabs>
      <w:snapToGrid w:val="0"/>
      <w:jc w:val="left"/>
    </w:pPr>
    <w:rPr>
      <w:sz w:val="18"/>
      <w:szCs w:val="18"/>
    </w:rPr>
  </w:style>
  <w:style w:type="character" w:customStyle="1" w:styleId="a9">
    <w:name w:val="页脚 字符"/>
    <w:basedOn w:val="a0"/>
    <w:link w:val="a8"/>
    <w:uiPriority w:val="99"/>
    <w:rsid w:val="00E12D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eka_wenla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珊 珊</dc:creator>
  <cp:keywords/>
  <dc:description/>
  <cp:lastModifiedBy>珊 珊</cp:lastModifiedBy>
  <cp:revision>3</cp:revision>
  <dcterms:created xsi:type="dcterms:W3CDTF">2018-09-26T13:52:00Z</dcterms:created>
  <dcterms:modified xsi:type="dcterms:W3CDTF">2018-09-27T01:12:00Z</dcterms:modified>
</cp:coreProperties>
</file>